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9597" w14:textId="61A73658" w:rsidR="00B43FF4" w:rsidRPr="00276926" w:rsidRDefault="00B43FF4" w:rsidP="00B43FF4">
      <w:pPr>
        <w:ind w:left="10065" w:right="-1"/>
        <w:rPr>
          <w:sz w:val="24"/>
          <w:szCs w:val="24"/>
          <w:lang w:val="uk-UA"/>
        </w:rPr>
      </w:pPr>
      <w:bookmarkStart w:id="0" w:name="_GoBack"/>
      <w:bookmarkEnd w:id="0"/>
      <w:r w:rsidRPr="00276926">
        <w:rPr>
          <w:sz w:val="24"/>
          <w:szCs w:val="24"/>
          <w:lang w:val="uk-UA"/>
        </w:rPr>
        <w:t>Додаток 2</w:t>
      </w:r>
    </w:p>
    <w:p w14:paraId="4892BB9D" w14:textId="77777777" w:rsidR="00B43FF4" w:rsidRPr="00276926" w:rsidRDefault="00B43FF4" w:rsidP="00B43FF4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до рішення </w:t>
      </w:r>
      <w:proofErr w:type="spellStart"/>
      <w:r w:rsidRPr="00276926">
        <w:rPr>
          <w:sz w:val="24"/>
          <w:szCs w:val="24"/>
          <w:lang w:val="uk-UA"/>
        </w:rPr>
        <w:t>Южноукраїнської</w:t>
      </w:r>
      <w:proofErr w:type="spellEnd"/>
      <w:r w:rsidRPr="00276926">
        <w:rPr>
          <w:sz w:val="24"/>
          <w:szCs w:val="24"/>
          <w:lang w:val="uk-UA"/>
        </w:rPr>
        <w:t xml:space="preserve">  міської  ради  </w:t>
      </w:r>
    </w:p>
    <w:p w14:paraId="40345651" w14:textId="689028BA" w:rsidR="00B43FF4" w:rsidRPr="00276926" w:rsidRDefault="00B43FF4" w:rsidP="00B43FF4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від «_</w:t>
      </w:r>
      <w:r w:rsidR="001768FD">
        <w:rPr>
          <w:sz w:val="24"/>
          <w:szCs w:val="24"/>
          <w:lang w:val="uk-UA"/>
        </w:rPr>
        <w:t>__</w:t>
      </w:r>
      <w:r w:rsidRPr="00276926">
        <w:rPr>
          <w:sz w:val="24"/>
          <w:szCs w:val="24"/>
          <w:lang w:val="uk-UA"/>
        </w:rPr>
        <w:t>_»______</w:t>
      </w:r>
      <w:r w:rsidR="001768FD">
        <w:rPr>
          <w:sz w:val="24"/>
          <w:szCs w:val="24"/>
          <w:lang w:val="uk-UA"/>
        </w:rPr>
        <w:t>__</w:t>
      </w:r>
      <w:r w:rsidRPr="00276926">
        <w:rPr>
          <w:sz w:val="24"/>
          <w:szCs w:val="24"/>
          <w:lang w:val="uk-UA"/>
        </w:rPr>
        <w:t>_______2022 №_</w:t>
      </w:r>
      <w:r w:rsidR="001768FD">
        <w:rPr>
          <w:sz w:val="24"/>
          <w:szCs w:val="24"/>
          <w:lang w:val="uk-UA"/>
        </w:rPr>
        <w:t>____</w:t>
      </w:r>
      <w:r w:rsidRPr="00276926">
        <w:rPr>
          <w:sz w:val="24"/>
          <w:szCs w:val="24"/>
          <w:lang w:val="uk-UA"/>
        </w:rPr>
        <w:t xml:space="preserve">_     </w:t>
      </w:r>
    </w:p>
    <w:p w14:paraId="197E03AF" w14:textId="6744F6DD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Перелік</w:t>
      </w:r>
    </w:p>
    <w:p w14:paraId="553BD791" w14:textId="5BBF57B2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земельних ділянок комунальної власності</w:t>
      </w:r>
    </w:p>
    <w:p w14:paraId="3385E2A3" w14:textId="56943894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на території </w:t>
      </w:r>
      <w:proofErr w:type="spellStart"/>
      <w:r w:rsidRPr="00276926">
        <w:rPr>
          <w:sz w:val="24"/>
          <w:szCs w:val="24"/>
          <w:lang w:val="uk-UA"/>
        </w:rPr>
        <w:t>Южноукраїнської</w:t>
      </w:r>
      <w:proofErr w:type="spellEnd"/>
      <w:r w:rsidRPr="00276926">
        <w:rPr>
          <w:sz w:val="24"/>
          <w:szCs w:val="24"/>
          <w:lang w:val="uk-UA"/>
        </w:rPr>
        <w:t xml:space="preserve"> міської територіальної громади Вознесенського району Миколаївської області,</w:t>
      </w:r>
    </w:p>
    <w:p w14:paraId="084FA08A" w14:textId="6AE1ADAA" w:rsidR="00421DB9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які передаються в користування (оренду)  </w:t>
      </w:r>
      <w:r w:rsidRPr="00276926">
        <w:rPr>
          <w:sz w:val="24"/>
          <w:szCs w:val="24"/>
          <w:shd w:val="clear" w:color="auto" w:fill="FFFFFF"/>
          <w:lang w:val="uk-UA"/>
        </w:rPr>
        <w:t>окремими лотами</w:t>
      </w:r>
      <w:r w:rsidRPr="00276926">
        <w:rPr>
          <w:sz w:val="24"/>
          <w:szCs w:val="24"/>
          <w:lang w:val="uk-UA"/>
        </w:rPr>
        <w:t xml:space="preserve"> на конкурентних засадах (земельних торгах)</w:t>
      </w:r>
      <w:r w:rsidR="00B43FF4" w:rsidRPr="00276926">
        <w:rPr>
          <w:sz w:val="24"/>
          <w:szCs w:val="24"/>
          <w:lang w:val="uk-UA"/>
        </w:rPr>
        <w:t>,</w:t>
      </w:r>
      <w:r w:rsidRPr="00276926">
        <w:rPr>
          <w:sz w:val="24"/>
          <w:szCs w:val="24"/>
          <w:lang w:val="uk-UA"/>
        </w:rPr>
        <w:t xml:space="preserve"> та умов їх продажу</w:t>
      </w:r>
    </w:p>
    <w:p w14:paraId="6B3F26C1" w14:textId="70BEA0FD" w:rsidR="00B43FF4" w:rsidRPr="00276926" w:rsidRDefault="00B43FF4" w:rsidP="00D65A7A">
      <w:pPr>
        <w:ind w:right="-1"/>
        <w:rPr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56"/>
        <w:gridCol w:w="2697"/>
        <w:gridCol w:w="2097"/>
        <w:gridCol w:w="2561"/>
        <w:gridCol w:w="3968"/>
      </w:tblGrid>
      <w:tr w:rsidR="00B43FF4" w:rsidRPr="00276926" w14:paraId="2F80AB69" w14:textId="77777777" w:rsidTr="00276926">
        <w:trPr>
          <w:trHeight w:val="499"/>
        </w:trPr>
        <w:tc>
          <w:tcPr>
            <w:tcW w:w="630" w:type="dxa"/>
            <w:shd w:val="clear" w:color="auto" w:fill="auto"/>
          </w:tcPr>
          <w:p w14:paraId="299CB460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№</w:t>
            </w:r>
          </w:p>
          <w:p w14:paraId="7BC08C6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56" w:type="dxa"/>
            <w:shd w:val="clear" w:color="auto" w:fill="auto"/>
          </w:tcPr>
          <w:p w14:paraId="24D76134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2697" w:type="dxa"/>
          </w:tcPr>
          <w:p w14:paraId="75B8BF42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097" w:type="dxa"/>
          </w:tcPr>
          <w:p w14:paraId="4B8E501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561" w:type="dxa"/>
            <w:shd w:val="clear" w:color="auto" w:fill="auto"/>
          </w:tcPr>
          <w:p w14:paraId="2DA39225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3968" w:type="dxa"/>
            <w:shd w:val="clear" w:color="auto" w:fill="auto"/>
          </w:tcPr>
          <w:p w14:paraId="772A5EB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Умови продажу</w:t>
            </w:r>
          </w:p>
        </w:tc>
      </w:tr>
      <w:tr w:rsidR="00276926" w:rsidRPr="00276926" w14:paraId="616C7E47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2C1538A9" w14:textId="04775AF3" w:rsidR="00276926" w:rsidRPr="00276926" w:rsidRDefault="00704DB9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76926" w:rsidRPr="002769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14:paraId="452B70A1" w14:textId="1564DFF7" w:rsidR="00276926" w:rsidRPr="008644A4" w:rsidRDefault="00A00DD7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276926"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="00276926"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="00276926"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Комунальна зона,</w:t>
            </w:r>
            <w:r w:rsidR="00276926" w:rsidRPr="00276926">
              <w:rPr>
                <w:sz w:val="24"/>
                <w:szCs w:val="24"/>
                <w:lang w:val="uk-UA"/>
              </w:rPr>
              <w:t xml:space="preserve"> в районі </w:t>
            </w:r>
            <w:proofErr w:type="spellStart"/>
            <w:r w:rsidR="00276926" w:rsidRPr="00276926">
              <w:rPr>
                <w:sz w:val="24"/>
                <w:szCs w:val="24"/>
                <w:lang w:val="uk-UA"/>
              </w:rPr>
              <w:t>автомийки</w:t>
            </w:r>
            <w:proofErr w:type="spellEnd"/>
            <w:r w:rsidR="00276926" w:rsidRPr="00276926">
              <w:rPr>
                <w:sz w:val="24"/>
                <w:szCs w:val="24"/>
                <w:lang w:val="uk-UA"/>
              </w:rPr>
              <w:t xml:space="preserve"> та гаражного кооперативу «Мотор 777»  </w:t>
            </w:r>
          </w:p>
        </w:tc>
        <w:tc>
          <w:tcPr>
            <w:tcW w:w="2697" w:type="dxa"/>
          </w:tcPr>
          <w:p w14:paraId="2E8CA409" w14:textId="13629548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4810800000:22:002:0011</w:t>
            </w:r>
          </w:p>
        </w:tc>
        <w:tc>
          <w:tcPr>
            <w:tcW w:w="2097" w:type="dxa"/>
          </w:tcPr>
          <w:p w14:paraId="647DB50D" w14:textId="553E90FE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0,0552</w:t>
            </w:r>
          </w:p>
        </w:tc>
        <w:tc>
          <w:tcPr>
            <w:tcW w:w="2561" w:type="dxa"/>
            <w:shd w:val="clear" w:color="auto" w:fill="auto"/>
          </w:tcPr>
          <w:p w14:paraId="45978E03" w14:textId="3F4A5205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</w:t>
            </w:r>
            <w:r w:rsidR="008644A4">
              <w:rPr>
                <w:sz w:val="24"/>
                <w:szCs w:val="24"/>
                <w:lang w:val="uk-UA"/>
              </w:rPr>
              <w:t>13</w:t>
            </w:r>
            <w:r w:rsidRPr="00276926">
              <w:rPr>
                <w:sz w:val="24"/>
                <w:szCs w:val="24"/>
                <w:lang w:val="uk-UA"/>
              </w:rPr>
              <w:t xml:space="preserve"> для будівництва та обслуговування </w:t>
            </w:r>
            <w:r w:rsidR="008644A4">
              <w:rPr>
                <w:sz w:val="24"/>
                <w:szCs w:val="24"/>
                <w:lang w:val="uk-UA"/>
              </w:rPr>
              <w:t>закладів побутового обслуговування</w:t>
            </w:r>
          </w:p>
        </w:tc>
        <w:tc>
          <w:tcPr>
            <w:tcW w:w="3968" w:type="dxa"/>
            <w:shd w:val="clear" w:color="auto" w:fill="auto"/>
          </w:tcPr>
          <w:p w14:paraId="43F106C2" w14:textId="77777777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109D18BF" w14:textId="77777777" w:rsid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п’ять років.</w:t>
            </w:r>
          </w:p>
          <w:p w14:paraId="75CB09CF" w14:textId="77777777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>Стартова ціна лоту дорівнює розміру річної орендної плати та становить 12% від нормативної грошової оцінки;</w:t>
            </w:r>
          </w:p>
          <w:p w14:paraId="622FDE35" w14:textId="094453C5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>. Крок земельних торгів у формі аукціону з продажу земельної ділянки становить 2% від стартової ціни лоту.</w:t>
            </w:r>
          </w:p>
        </w:tc>
      </w:tr>
      <w:tr w:rsidR="00276926" w:rsidRPr="00276926" w14:paraId="4460772C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06BD8300" w14:textId="0CE9C01B" w:rsidR="00276926" w:rsidRPr="00276926" w:rsidRDefault="00704DB9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276926" w:rsidRPr="002769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14:paraId="2F574BE7" w14:textId="6EF58080" w:rsidR="00276926" w:rsidRPr="00276926" w:rsidRDefault="00A00DD7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276926"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="00276926"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="00276926"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Паркова</w:t>
            </w:r>
          </w:p>
        </w:tc>
        <w:tc>
          <w:tcPr>
            <w:tcW w:w="2697" w:type="dxa"/>
          </w:tcPr>
          <w:p w14:paraId="43079989" w14:textId="3ACC901F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4810800000:18:003:0010</w:t>
            </w:r>
          </w:p>
        </w:tc>
        <w:tc>
          <w:tcPr>
            <w:tcW w:w="2097" w:type="dxa"/>
          </w:tcPr>
          <w:p w14:paraId="1599F497" w14:textId="3BCF7457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0,0225</w:t>
            </w:r>
          </w:p>
        </w:tc>
        <w:tc>
          <w:tcPr>
            <w:tcW w:w="2561" w:type="dxa"/>
            <w:shd w:val="clear" w:color="auto" w:fill="auto"/>
          </w:tcPr>
          <w:p w14:paraId="35150911" w14:textId="77777777" w:rsid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  <w:p w14:paraId="4E48F3D6" w14:textId="59F0D062" w:rsidR="00CF521B" w:rsidRPr="00CF521B" w:rsidRDefault="00CF521B" w:rsidP="00276926">
            <w:pPr>
              <w:tabs>
                <w:tab w:val="left" w:pos="6237"/>
              </w:tabs>
              <w:ind w:right="-1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shd w:val="clear" w:color="auto" w:fill="auto"/>
          </w:tcPr>
          <w:p w14:paraId="6496CF9C" w14:textId="77777777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08A7803F" w14:textId="77777777" w:rsid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п’ять років.</w:t>
            </w:r>
          </w:p>
          <w:p w14:paraId="1CEFABEF" w14:textId="77777777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>Стартова ціна лоту дорівнює розміру річної орендної плати та становить 12% від нормативної грошової оцінки;</w:t>
            </w:r>
          </w:p>
          <w:p w14:paraId="5FBF2E4F" w14:textId="31A3A865" w:rsidR="00276926" w:rsidRPr="00276926" w:rsidRDefault="00276926" w:rsidP="00276926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>. Крок земельних торгів у формі аукціону з продажу земельної ділянки становить 2% від стартової ціни лоту.</w:t>
            </w:r>
          </w:p>
        </w:tc>
      </w:tr>
      <w:tr w:rsidR="0080454E" w:rsidRPr="00276926" w14:paraId="67D253FE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76EEB126" w14:textId="0574C0F5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756" w:type="dxa"/>
            <w:shd w:val="clear" w:color="auto" w:fill="auto"/>
          </w:tcPr>
          <w:p w14:paraId="3E0EEE60" w14:textId="6D1E3726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Миру, 11</w:t>
            </w:r>
          </w:p>
        </w:tc>
        <w:tc>
          <w:tcPr>
            <w:tcW w:w="2697" w:type="dxa"/>
          </w:tcPr>
          <w:p w14:paraId="5DDB9E2F" w14:textId="4CC6E752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4810800000:1</w:t>
            </w:r>
            <w:r>
              <w:rPr>
                <w:sz w:val="24"/>
                <w:szCs w:val="24"/>
                <w:lang w:val="uk-UA"/>
              </w:rPr>
              <w:t>7</w:t>
            </w:r>
            <w:r w:rsidRPr="00276926">
              <w:rPr>
                <w:sz w:val="24"/>
                <w:szCs w:val="24"/>
                <w:lang w:val="uk-UA"/>
              </w:rPr>
              <w:t>:00</w:t>
            </w:r>
            <w:r>
              <w:rPr>
                <w:sz w:val="24"/>
                <w:szCs w:val="24"/>
                <w:lang w:val="uk-UA"/>
              </w:rPr>
              <w:t>2</w:t>
            </w:r>
            <w:r w:rsidRPr="00276926">
              <w:rPr>
                <w:sz w:val="24"/>
                <w:szCs w:val="24"/>
                <w:lang w:val="uk-UA"/>
              </w:rPr>
              <w:t>:000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7" w:type="dxa"/>
          </w:tcPr>
          <w:p w14:paraId="4D504B96" w14:textId="5B2A1E01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0,0476</w:t>
            </w:r>
          </w:p>
        </w:tc>
        <w:tc>
          <w:tcPr>
            <w:tcW w:w="2561" w:type="dxa"/>
            <w:shd w:val="clear" w:color="auto" w:fill="auto"/>
          </w:tcPr>
          <w:p w14:paraId="49A206FD" w14:textId="77777777" w:rsidR="00CF521B" w:rsidRDefault="00CF521B" w:rsidP="00CF521B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  <w:p w14:paraId="1C70A385" w14:textId="2FE8A5A5" w:rsidR="0080454E" w:rsidRPr="00276926" w:rsidRDefault="0080454E" w:rsidP="00CF521B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shd w:val="clear" w:color="auto" w:fill="auto"/>
          </w:tcPr>
          <w:p w14:paraId="6B589373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lastRenderedPageBreak/>
              <w:t>1. Умови продажу – право оренди;</w:t>
            </w:r>
          </w:p>
          <w:p w14:paraId="401D8C6D" w14:textId="5D7198F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48A10FEF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</w:t>
            </w:r>
            <w:r w:rsidRPr="00276926">
              <w:rPr>
                <w:sz w:val="24"/>
                <w:szCs w:val="24"/>
                <w:lang w:val="uk-UA"/>
              </w:rPr>
              <w:lastRenderedPageBreak/>
              <w:t>розміру річної орендної плати та становить 12% від нормативної грошової оцінки;</w:t>
            </w:r>
          </w:p>
          <w:p w14:paraId="0DC8D0DC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50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83DD99E" w14:textId="59650826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документації.</w:t>
            </w:r>
          </w:p>
        </w:tc>
      </w:tr>
      <w:tr w:rsidR="0080454E" w:rsidRPr="0080454E" w14:paraId="44E9CB35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02ADF1E6" w14:textId="25455120" w:rsidR="0080454E" w:rsidRDefault="00FA77CC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756" w:type="dxa"/>
            <w:shd w:val="clear" w:color="auto" w:fill="auto"/>
          </w:tcPr>
          <w:p w14:paraId="6625C152" w14:textId="70F605B2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Олімпійська</w:t>
            </w:r>
          </w:p>
        </w:tc>
        <w:tc>
          <w:tcPr>
            <w:tcW w:w="2697" w:type="dxa"/>
          </w:tcPr>
          <w:p w14:paraId="51764C8B" w14:textId="1CB39BC2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4810800000:17:001:0010</w:t>
            </w:r>
          </w:p>
        </w:tc>
        <w:tc>
          <w:tcPr>
            <w:tcW w:w="2097" w:type="dxa"/>
          </w:tcPr>
          <w:p w14:paraId="4263549A" w14:textId="2686E3BE" w:rsidR="00CF521B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0,1886</w:t>
            </w:r>
          </w:p>
        </w:tc>
        <w:tc>
          <w:tcPr>
            <w:tcW w:w="2561" w:type="dxa"/>
            <w:shd w:val="clear" w:color="auto" w:fill="auto"/>
          </w:tcPr>
          <w:p w14:paraId="77B16531" w14:textId="65D0EFDB" w:rsidR="0080454E" w:rsidRPr="00276926" w:rsidRDefault="00CF521B" w:rsidP="00CF521B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</w:tc>
        <w:tc>
          <w:tcPr>
            <w:tcW w:w="3968" w:type="dxa"/>
            <w:shd w:val="clear" w:color="auto" w:fill="auto"/>
          </w:tcPr>
          <w:p w14:paraId="2C6B5C49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2DC033D0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41907D7E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>Стартова ціна лоту дорівнює розміру річної орендної плати та становить 12% від нормативної грошової оцінки;</w:t>
            </w:r>
          </w:p>
          <w:p w14:paraId="73CB5BB8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20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6B84136A" w14:textId="75F42C0A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документації.</w:t>
            </w:r>
          </w:p>
        </w:tc>
      </w:tr>
      <w:tr w:rsidR="0080454E" w:rsidRPr="0080454E" w14:paraId="5804EBE7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275B9E5C" w14:textId="6BE0AC30" w:rsidR="0080454E" w:rsidRDefault="00FA77CC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756" w:type="dxa"/>
            <w:shd w:val="clear" w:color="auto" w:fill="auto"/>
          </w:tcPr>
          <w:p w14:paraId="00D6F329" w14:textId="20979E9C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Дружби народів, в районі будинку №25-Д та автостоянки «Еліт»</w:t>
            </w:r>
          </w:p>
        </w:tc>
        <w:tc>
          <w:tcPr>
            <w:tcW w:w="2697" w:type="dxa"/>
          </w:tcPr>
          <w:p w14:paraId="513B2729" w14:textId="4E6640AE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4810800000:03:002:0006</w:t>
            </w:r>
          </w:p>
        </w:tc>
        <w:tc>
          <w:tcPr>
            <w:tcW w:w="2097" w:type="dxa"/>
          </w:tcPr>
          <w:p w14:paraId="655A43BC" w14:textId="50F93D46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0,2385</w:t>
            </w:r>
          </w:p>
        </w:tc>
        <w:tc>
          <w:tcPr>
            <w:tcW w:w="2561" w:type="dxa"/>
            <w:shd w:val="clear" w:color="auto" w:fill="auto"/>
          </w:tcPr>
          <w:p w14:paraId="52E5618E" w14:textId="0388D97B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</w:tc>
        <w:tc>
          <w:tcPr>
            <w:tcW w:w="3968" w:type="dxa"/>
            <w:shd w:val="clear" w:color="auto" w:fill="auto"/>
          </w:tcPr>
          <w:p w14:paraId="5D660F91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2F700F29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7902576E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>Стартова ціна лоту дорівнює розміру річної орендної плати та становить 12% від нормативної грошової оцінки;</w:t>
            </w:r>
          </w:p>
          <w:p w14:paraId="44DC71C2" w14:textId="3E4BDB3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20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лоту.</w:t>
            </w:r>
          </w:p>
        </w:tc>
      </w:tr>
      <w:tr w:rsidR="0080454E" w:rsidRPr="0080454E" w14:paraId="6B5B88F3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5AF6B9BD" w14:textId="552A5516" w:rsidR="0080454E" w:rsidRDefault="00FA77CC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756" w:type="dxa"/>
            <w:shd w:val="clear" w:color="auto" w:fill="auto"/>
          </w:tcPr>
          <w:p w14:paraId="46407DF9" w14:textId="296881F5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FA77CC">
              <w:rPr>
                <w:sz w:val="24"/>
                <w:szCs w:val="24"/>
                <w:lang w:val="uk-UA"/>
              </w:rPr>
              <w:t>в районі 6 мікрорайону</w:t>
            </w:r>
          </w:p>
        </w:tc>
        <w:tc>
          <w:tcPr>
            <w:tcW w:w="2697" w:type="dxa"/>
          </w:tcPr>
          <w:p w14:paraId="332D8C07" w14:textId="413572A3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4810800000:02:002:0098</w:t>
            </w:r>
          </w:p>
        </w:tc>
        <w:tc>
          <w:tcPr>
            <w:tcW w:w="2097" w:type="dxa"/>
          </w:tcPr>
          <w:p w14:paraId="7561C8D3" w14:textId="7CB9B2FD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1,2749</w:t>
            </w:r>
          </w:p>
        </w:tc>
        <w:tc>
          <w:tcPr>
            <w:tcW w:w="2561" w:type="dxa"/>
            <w:shd w:val="clear" w:color="auto" w:fill="auto"/>
          </w:tcPr>
          <w:p w14:paraId="43623027" w14:textId="7B1493F6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</w:tc>
        <w:tc>
          <w:tcPr>
            <w:tcW w:w="3968" w:type="dxa"/>
            <w:shd w:val="clear" w:color="auto" w:fill="auto"/>
          </w:tcPr>
          <w:p w14:paraId="01DF18B2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66C310F2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646DFB2A" w14:textId="62AB95E4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2% від нормативної грошової оцінки;</w:t>
            </w:r>
          </w:p>
          <w:p w14:paraId="1FB84A2E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2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8DE186B" w14:textId="68E92BC1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</w:t>
            </w:r>
          </w:p>
        </w:tc>
      </w:tr>
    </w:tbl>
    <w:p w14:paraId="5C32F2E2" w14:textId="3E893FD0" w:rsidR="00B43FF4" w:rsidRDefault="00B43FF4" w:rsidP="00D65A7A">
      <w:pPr>
        <w:ind w:right="-1"/>
        <w:rPr>
          <w:sz w:val="24"/>
          <w:szCs w:val="24"/>
          <w:lang w:val="uk-UA"/>
        </w:rPr>
      </w:pPr>
    </w:p>
    <w:p w14:paraId="3261D3B9" w14:textId="6E042CC8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3136E6EC" w14:textId="2245C5BA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69BF29D0" w14:textId="65B40812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46A68FE0" w14:textId="7EEA6F72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02C257E9" w14:textId="77777777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74F8942C" w14:textId="77777777" w:rsidR="00276926" w:rsidRPr="00276926" w:rsidRDefault="00276926" w:rsidP="00276926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Заступник міського голови з питань </w:t>
      </w:r>
    </w:p>
    <w:p w14:paraId="6720BC1F" w14:textId="1CAB8E5A" w:rsidR="00421DB9" w:rsidRPr="00276926" w:rsidRDefault="00276926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діяльності виконавчих органів ради                                               </w:t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  <w:t>Сергій ГОРНОСТАЙ</w:t>
      </w:r>
    </w:p>
    <w:sectPr w:rsidR="00421DB9" w:rsidRPr="00276926" w:rsidSect="00FA77CC">
      <w:headerReference w:type="default" r:id="rId7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A5E1" w14:textId="77777777" w:rsidR="00176A20" w:rsidRDefault="00176A20">
      <w:r>
        <w:separator/>
      </w:r>
    </w:p>
  </w:endnote>
  <w:endnote w:type="continuationSeparator" w:id="0">
    <w:p w14:paraId="53E6C344" w14:textId="77777777" w:rsidR="00176A20" w:rsidRDefault="001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7298" w14:textId="77777777" w:rsidR="00176A20" w:rsidRDefault="00176A20">
      <w:r>
        <w:separator/>
      </w:r>
    </w:p>
  </w:footnote>
  <w:footnote w:type="continuationSeparator" w:id="0">
    <w:p w14:paraId="1CA264F6" w14:textId="77777777" w:rsidR="00176A20" w:rsidRDefault="0017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548271"/>
      <w:docPartObj>
        <w:docPartGallery w:val="Page Numbers (Top of Page)"/>
        <w:docPartUnique/>
      </w:docPartObj>
    </w:sdtPr>
    <w:sdtEndPr/>
    <w:sdtContent>
      <w:p w14:paraId="242C2C2F" w14:textId="3B3B9064" w:rsidR="00FA77CC" w:rsidRDefault="00FA77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A1744" w14:textId="77777777" w:rsidR="00FA77CC" w:rsidRDefault="00FA77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48D8"/>
    <w:multiLevelType w:val="multilevel"/>
    <w:tmpl w:val="C81EB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EAC504D"/>
    <w:multiLevelType w:val="hybridMultilevel"/>
    <w:tmpl w:val="58D6708C"/>
    <w:lvl w:ilvl="0" w:tplc="94AAA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221"/>
    <w:multiLevelType w:val="hybridMultilevel"/>
    <w:tmpl w:val="B40E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B"/>
    <w:rsid w:val="000073CF"/>
    <w:rsid w:val="0001656C"/>
    <w:rsid w:val="00027D06"/>
    <w:rsid w:val="00037140"/>
    <w:rsid w:val="00041B00"/>
    <w:rsid w:val="00043008"/>
    <w:rsid w:val="00045147"/>
    <w:rsid w:val="000615AF"/>
    <w:rsid w:val="000840DA"/>
    <w:rsid w:val="000A60F5"/>
    <w:rsid w:val="000B1195"/>
    <w:rsid w:val="000C0483"/>
    <w:rsid w:val="000C0804"/>
    <w:rsid w:val="000C7965"/>
    <w:rsid w:val="000D2775"/>
    <w:rsid w:val="000F5249"/>
    <w:rsid w:val="001103B1"/>
    <w:rsid w:val="00110AA5"/>
    <w:rsid w:val="001114AF"/>
    <w:rsid w:val="00135E72"/>
    <w:rsid w:val="0015212F"/>
    <w:rsid w:val="00155CB8"/>
    <w:rsid w:val="00170601"/>
    <w:rsid w:val="001768FD"/>
    <w:rsid w:val="00176A20"/>
    <w:rsid w:val="0018713B"/>
    <w:rsid w:val="001D5157"/>
    <w:rsid w:val="001D5E5A"/>
    <w:rsid w:val="001E2D09"/>
    <w:rsid w:val="001E7952"/>
    <w:rsid w:val="001F21C0"/>
    <w:rsid w:val="00203773"/>
    <w:rsid w:val="002103A1"/>
    <w:rsid w:val="00215A5A"/>
    <w:rsid w:val="00266E23"/>
    <w:rsid w:val="00276926"/>
    <w:rsid w:val="002924DA"/>
    <w:rsid w:val="002A1E2B"/>
    <w:rsid w:val="002A3B9F"/>
    <w:rsid w:val="002A40BE"/>
    <w:rsid w:val="002C39FB"/>
    <w:rsid w:val="002C62EF"/>
    <w:rsid w:val="002E09F3"/>
    <w:rsid w:val="0030216F"/>
    <w:rsid w:val="00304976"/>
    <w:rsid w:val="00307B52"/>
    <w:rsid w:val="00313550"/>
    <w:rsid w:val="0031472F"/>
    <w:rsid w:val="003155A1"/>
    <w:rsid w:val="00323C26"/>
    <w:rsid w:val="003332DC"/>
    <w:rsid w:val="00333D2D"/>
    <w:rsid w:val="003416A4"/>
    <w:rsid w:val="0034173D"/>
    <w:rsid w:val="00344380"/>
    <w:rsid w:val="00350C58"/>
    <w:rsid w:val="00362836"/>
    <w:rsid w:val="003754FD"/>
    <w:rsid w:val="003C44DE"/>
    <w:rsid w:val="003C5576"/>
    <w:rsid w:val="003C74CF"/>
    <w:rsid w:val="003D2399"/>
    <w:rsid w:val="00401278"/>
    <w:rsid w:val="00403DD0"/>
    <w:rsid w:val="0042116F"/>
    <w:rsid w:val="00421DB9"/>
    <w:rsid w:val="004333DA"/>
    <w:rsid w:val="004411A8"/>
    <w:rsid w:val="00460E1A"/>
    <w:rsid w:val="00471985"/>
    <w:rsid w:val="0048075A"/>
    <w:rsid w:val="00482D3F"/>
    <w:rsid w:val="004D0896"/>
    <w:rsid w:val="004D480A"/>
    <w:rsid w:val="004D6654"/>
    <w:rsid w:val="004E02B0"/>
    <w:rsid w:val="004F6BCC"/>
    <w:rsid w:val="00510CCB"/>
    <w:rsid w:val="00514779"/>
    <w:rsid w:val="00520398"/>
    <w:rsid w:val="00527DF3"/>
    <w:rsid w:val="00536EB6"/>
    <w:rsid w:val="005564F4"/>
    <w:rsid w:val="00562071"/>
    <w:rsid w:val="0057455A"/>
    <w:rsid w:val="00576E34"/>
    <w:rsid w:val="00580B4E"/>
    <w:rsid w:val="0058236F"/>
    <w:rsid w:val="00593902"/>
    <w:rsid w:val="005953DE"/>
    <w:rsid w:val="005B1151"/>
    <w:rsid w:val="005C53CA"/>
    <w:rsid w:val="00627A23"/>
    <w:rsid w:val="0064126D"/>
    <w:rsid w:val="00652C0A"/>
    <w:rsid w:val="00667549"/>
    <w:rsid w:val="00670B55"/>
    <w:rsid w:val="006C55C6"/>
    <w:rsid w:val="006D6A4A"/>
    <w:rsid w:val="006E5299"/>
    <w:rsid w:val="006E7641"/>
    <w:rsid w:val="006F5A09"/>
    <w:rsid w:val="007049B2"/>
    <w:rsid w:val="00704DB9"/>
    <w:rsid w:val="00707587"/>
    <w:rsid w:val="00741386"/>
    <w:rsid w:val="00752812"/>
    <w:rsid w:val="0075631C"/>
    <w:rsid w:val="00766A8C"/>
    <w:rsid w:val="00792937"/>
    <w:rsid w:val="007A4B5C"/>
    <w:rsid w:val="007A67DB"/>
    <w:rsid w:val="007C425E"/>
    <w:rsid w:val="007D19C9"/>
    <w:rsid w:val="007D307C"/>
    <w:rsid w:val="007E00D2"/>
    <w:rsid w:val="008007C5"/>
    <w:rsid w:val="0080454E"/>
    <w:rsid w:val="008071FB"/>
    <w:rsid w:val="008612DB"/>
    <w:rsid w:val="008644A4"/>
    <w:rsid w:val="0088454F"/>
    <w:rsid w:val="0088686F"/>
    <w:rsid w:val="008D545D"/>
    <w:rsid w:val="008D7703"/>
    <w:rsid w:val="008F3E78"/>
    <w:rsid w:val="008F57E8"/>
    <w:rsid w:val="00901F4E"/>
    <w:rsid w:val="00902335"/>
    <w:rsid w:val="00906000"/>
    <w:rsid w:val="009312C0"/>
    <w:rsid w:val="00936712"/>
    <w:rsid w:val="00940A86"/>
    <w:rsid w:val="00970F51"/>
    <w:rsid w:val="009A2F9C"/>
    <w:rsid w:val="009C14C0"/>
    <w:rsid w:val="009D249D"/>
    <w:rsid w:val="009D52E5"/>
    <w:rsid w:val="009E3C86"/>
    <w:rsid w:val="00A00817"/>
    <w:rsid w:val="00A00DD7"/>
    <w:rsid w:val="00A20F89"/>
    <w:rsid w:val="00A3616A"/>
    <w:rsid w:val="00A46CDF"/>
    <w:rsid w:val="00A46DC0"/>
    <w:rsid w:val="00A622B9"/>
    <w:rsid w:val="00A64DAC"/>
    <w:rsid w:val="00A72C04"/>
    <w:rsid w:val="00A75C1C"/>
    <w:rsid w:val="00AA67DD"/>
    <w:rsid w:val="00AB4B15"/>
    <w:rsid w:val="00AD1C6F"/>
    <w:rsid w:val="00AD57B4"/>
    <w:rsid w:val="00AE356E"/>
    <w:rsid w:val="00AF37CD"/>
    <w:rsid w:val="00B0109D"/>
    <w:rsid w:val="00B26BF3"/>
    <w:rsid w:val="00B368B3"/>
    <w:rsid w:val="00B43FF4"/>
    <w:rsid w:val="00BA4C51"/>
    <w:rsid w:val="00BC058B"/>
    <w:rsid w:val="00BD6BA0"/>
    <w:rsid w:val="00BE43D4"/>
    <w:rsid w:val="00BE459F"/>
    <w:rsid w:val="00BF34CC"/>
    <w:rsid w:val="00BF53E7"/>
    <w:rsid w:val="00C0728C"/>
    <w:rsid w:val="00C11247"/>
    <w:rsid w:val="00C22198"/>
    <w:rsid w:val="00C23E7F"/>
    <w:rsid w:val="00C62B85"/>
    <w:rsid w:val="00C63C71"/>
    <w:rsid w:val="00C73E0B"/>
    <w:rsid w:val="00CA1046"/>
    <w:rsid w:val="00CB23FC"/>
    <w:rsid w:val="00CC6BB3"/>
    <w:rsid w:val="00CD598F"/>
    <w:rsid w:val="00CF521B"/>
    <w:rsid w:val="00D12F64"/>
    <w:rsid w:val="00D325A0"/>
    <w:rsid w:val="00D40E07"/>
    <w:rsid w:val="00D567C3"/>
    <w:rsid w:val="00D56F79"/>
    <w:rsid w:val="00D640E6"/>
    <w:rsid w:val="00D65A7A"/>
    <w:rsid w:val="00D665EC"/>
    <w:rsid w:val="00D67776"/>
    <w:rsid w:val="00D7553F"/>
    <w:rsid w:val="00D96EAC"/>
    <w:rsid w:val="00DA0CE7"/>
    <w:rsid w:val="00DA445F"/>
    <w:rsid w:val="00DB3246"/>
    <w:rsid w:val="00DB7193"/>
    <w:rsid w:val="00DC65D6"/>
    <w:rsid w:val="00DD4BE6"/>
    <w:rsid w:val="00DE1D52"/>
    <w:rsid w:val="00DE221A"/>
    <w:rsid w:val="00DF03CB"/>
    <w:rsid w:val="00DF598C"/>
    <w:rsid w:val="00E0332A"/>
    <w:rsid w:val="00E107A5"/>
    <w:rsid w:val="00E247FA"/>
    <w:rsid w:val="00E371B0"/>
    <w:rsid w:val="00E3786E"/>
    <w:rsid w:val="00E52071"/>
    <w:rsid w:val="00E532E0"/>
    <w:rsid w:val="00E574FB"/>
    <w:rsid w:val="00E71D6F"/>
    <w:rsid w:val="00E90B1A"/>
    <w:rsid w:val="00E91D83"/>
    <w:rsid w:val="00E926EE"/>
    <w:rsid w:val="00E96A35"/>
    <w:rsid w:val="00ED55EF"/>
    <w:rsid w:val="00EE3D26"/>
    <w:rsid w:val="00EF1159"/>
    <w:rsid w:val="00F07F08"/>
    <w:rsid w:val="00F257ED"/>
    <w:rsid w:val="00F41117"/>
    <w:rsid w:val="00F60E28"/>
    <w:rsid w:val="00FA342F"/>
    <w:rsid w:val="00FA37E2"/>
    <w:rsid w:val="00FA77CC"/>
    <w:rsid w:val="00FB52C9"/>
    <w:rsid w:val="00FC115D"/>
    <w:rsid w:val="00FD2F5B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18AA"/>
  <w15:chartTrackingRefBased/>
  <w15:docId w15:val="{4F2BFE1F-8F1C-4420-A396-3EFAD2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071FB"/>
    <w:pPr>
      <w:widowControl w:val="0"/>
      <w:autoSpaceDE w:val="0"/>
      <w:autoSpaceDN w:val="0"/>
    </w:pPr>
    <w:rPr>
      <w:lang w:val="ru-RU" w:eastAsia="ru-RU"/>
    </w:rPr>
  </w:style>
  <w:style w:type="paragraph" w:styleId="2">
    <w:name w:val="heading 2"/>
    <w:basedOn w:val="a"/>
    <w:next w:val="a"/>
    <w:qFormat/>
    <w:rsid w:val="008071FB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3">
    <w:name w:val="heading 3"/>
    <w:basedOn w:val="a"/>
    <w:next w:val="a"/>
    <w:qFormat/>
    <w:rsid w:val="003135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1FB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олбец3"/>
    <w:basedOn w:val="a"/>
    <w:rsid w:val="008071FB"/>
    <w:pPr>
      <w:widowControl/>
      <w:autoSpaceDE/>
      <w:autoSpaceDN/>
    </w:pPr>
    <w:rPr>
      <w:sz w:val="24"/>
    </w:rPr>
  </w:style>
  <w:style w:type="table" w:styleId="a3">
    <w:name w:val="Table Grid"/>
    <w:basedOn w:val="a1"/>
    <w:rsid w:val="0070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3135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AA67D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A67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6754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7549"/>
  </w:style>
  <w:style w:type="paragraph" w:styleId="aa">
    <w:name w:val="footer"/>
    <w:basedOn w:val="a"/>
    <w:rsid w:val="006675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7C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2023-04-04T12:44:00Z</cp:lastPrinted>
  <dcterms:created xsi:type="dcterms:W3CDTF">2023-12-06T12:24:00Z</dcterms:created>
  <dcterms:modified xsi:type="dcterms:W3CDTF">2023-12-06T12:24:00Z</dcterms:modified>
</cp:coreProperties>
</file>